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61" w:rsidRPr="003F1761" w:rsidRDefault="003F1761" w:rsidP="003F1761">
      <w:pPr>
        <w:rPr>
          <w:rFonts w:ascii="Times New Roman" w:hAnsi="Times New Roman" w:cs="Times New Roman"/>
          <w:b/>
          <w:sz w:val="28"/>
          <w:szCs w:val="28"/>
        </w:rPr>
      </w:pPr>
      <w:r w:rsidRPr="003F1761">
        <w:rPr>
          <w:rFonts w:ascii="Times New Roman" w:hAnsi="Times New Roman" w:cs="Times New Roman"/>
          <w:b/>
          <w:sz w:val="28"/>
          <w:szCs w:val="28"/>
        </w:rPr>
        <w:t xml:space="preserve">Maturitní zkouška profilové části – český jazyk a literatura 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>Maturitní zkouška z českého jazyka a literatury v rámci profilových</w:t>
      </w:r>
      <w:r w:rsidRPr="003F1761">
        <w:rPr>
          <w:rFonts w:ascii="Times New Roman" w:hAnsi="Times New Roman" w:cs="Times New Roman"/>
        </w:rPr>
        <w:t xml:space="preserve"> zkoušek má charakter komplexní </w:t>
      </w:r>
      <w:r w:rsidRPr="003F1761">
        <w:rPr>
          <w:rFonts w:ascii="Times New Roman" w:hAnsi="Times New Roman" w:cs="Times New Roman"/>
        </w:rPr>
        <w:t>zkoušky a skládá ze dvou částí, z písemné práce a z ústní zkoušky. Úspěš</w:t>
      </w:r>
      <w:r w:rsidRPr="003F1761">
        <w:rPr>
          <w:rFonts w:ascii="Times New Roman" w:hAnsi="Times New Roman" w:cs="Times New Roman"/>
        </w:rPr>
        <w:t xml:space="preserve">né složení komplexní zkoušky je </w:t>
      </w:r>
      <w:r w:rsidRPr="003F1761">
        <w:rPr>
          <w:rFonts w:ascii="Times New Roman" w:hAnsi="Times New Roman" w:cs="Times New Roman"/>
        </w:rPr>
        <w:t>podmíněno úspěšným složením obou dílčích zkoušek – písemné práce a ús</w:t>
      </w:r>
      <w:r w:rsidRPr="003F1761">
        <w:rPr>
          <w:rFonts w:ascii="Times New Roman" w:hAnsi="Times New Roman" w:cs="Times New Roman"/>
        </w:rPr>
        <w:t xml:space="preserve">tní zkoušky. Výsledná známka na </w:t>
      </w:r>
      <w:r w:rsidRPr="003F1761">
        <w:rPr>
          <w:rFonts w:ascii="Times New Roman" w:hAnsi="Times New Roman" w:cs="Times New Roman"/>
        </w:rPr>
        <w:t>maturitní vysvědčení z českého jazyka a literatury je dána takto - 40</w:t>
      </w:r>
      <w:r w:rsidRPr="003F1761">
        <w:rPr>
          <w:rFonts w:ascii="Times New Roman" w:hAnsi="Times New Roman" w:cs="Times New Roman"/>
        </w:rPr>
        <w:t xml:space="preserve"> % hodnocení tvoří písemná část </w:t>
      </w:r>
      <w:r w:rsidRPr="003F1761">
        <w:rPr>
          <w:rFonts w:ascii="Times New Roman" w:hAnsi="Times New Roman" w:cs="Times New Roman"/>
        </w:rPr>
        <w:t>maturitní zkoušky, 60 % ústní část maturitní zkoušky.</w:t>
      </w:r>
    </w:p>
    <w:p w:rsidR="003F1761" w:rsidRPr="003F1761" w:rsidRDefault="003F1761" w:rsidP="003F1761">
      <w:pPr>
        <w:rPr>
          <w:rFonts w:ascii="Times New Roman" w:hAnsi="Times New Roman" w:cs="Times New Roman"/>
          <w:b/>
        </w:rPr>
      </w:pPr>
      <w:r w:rsidRPr="003F1761">
        <w:rPr>
          <w:rFonts w:ascii="Times New Roman" w:hAnsi="Times New Roman" w:cs="Times New Roman"/>
          <w:b/>
        </w:rPr>
        <w:t>PÍSEMNÁ PRÁCE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>Minim</w:t>
      </w:r>
      <w:r w:rsidRPr="003F1761">
        <w:rPr>
          <w:rFonts w:ascii="Times New Roman" w:hAnsi="Times New Roman" w:cs="Times New Roman"/>
        </w:rPr>
        <w:t>ální rozsah textu je 250 slov a minimální časový limit je 110 minut</w:t>
      </w:r>
      <w:r w:rsidRPr="003F1761">
        <w:rPr>
          <w:rFonts w:ascii="Times New Roman" w:hAnsi="Times New Roman" w:cs="Times New Roman"/>
        </w:rPr>
        <w:t xml:space="preserve"> Žáci mohou používat Pravidla českého pravopisu.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 xml:space="preserve">Ze čtyř </w:t>
      </w:r>
      <w:r w:rsidRPr="003F1761">
        <w:rPr>
          <w:rFonts w:ascii="Times New Roman" w:hAnsi="Times New Roman" w:cs="Times New Roman"/>
        </w:rPr>
        <w:t>zadání stanovených ředitelem školy si žák vybere jedno. Zadání písemné práce je tvořeno názve</w:t>
      </w:r>
      <w:r w:rsidRPr="003F1761">
        <w:rPr>
          <w:rFonts w:ascii="Times New Roman" w:hAnsi="Times New Roman" w:cs="Times New Roman"/>
        </w:rPr>
        <w:t xml:space="preserve">m </w:t>
      </w:r>
      <w:r w:rsidRPr="003F1761">
        <w:rPr>
          <w:rFonts w:ascii="Times New Roman" w:hAnsi="Times New Roman" w:cs="Times New Roman"/>
        </w:rPr>
        <w:t>zadání, případně výchozím textem různého charakteru a dále způs</w:t>
      </w:r>
      <w:r w:rsidRPr="003F1761">
        <w:rPr>
          <w:rFonts w:ascii="Times New Roman" w:hAnsi="Times New Roman" w:cs="Times New Roman"/>
        </w:rPr>
        <w:t xml:space="preserve">obem zpracování, tzn. vymezením </w:t>
      </w:r>
      <w:r w:rsidRPr="003F1761">
        <w:rPr>
          <w:rFonts w:ascii="Times New Roman" w:hAnsi="Times New Roman" w:cs="Times New Roman"/>
        </w:rPr>
        <w:t>slohového útvaru nebo požadované komunikační situace. Zadání žák obdrží</w:t>
      </w:r>
      <w:r w:rsidRPr="003F1761">
        <w:rPr>
          <w:rFonts w:ascii="Times New Roman" w:hAnsi="Times New Roman" w:cs="Times New Roman"/>
        </w:rPr>
        <w:t xml:space="preserve"> v tištěné podobě. 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>Písemnou práci určenou k odevzdání žák zapisuje do podepsaného „a</w:t>
      </w:r>
      <w:r w:rsidRPr="003F1761">
        <w:rPr>
          <w:rFonts w:ascii="Times New Roman" w:hAnsi="Times New Roman" w:cs="Times New Roman"/>
        </w:rPr>
        <w:t xml:space="preserve">rchu“. Jeho součástí je i list, </w:t>
      </w:r>
      <w:r w:rsidRPr="003F1761">
        <w:rPr>
          <w:rFonts w:ascii="Times New Roman" w:hAnsi="Times New Roman" w:cs="Times New Roman"/>
        </w:rPr>
        <w:t>na nějž si může žák psát osnovu, koncept i poznámky, které však ne</w:t>
      </w:r>
      <w:r w:rsidRPr="003F1761">
        <w:rPr>
          <w:rFonts w:ascii="Times New Roman" w:hAnsi="Times New Roman" w:cs="Times New Roman"/>
        </w:rPr>
        <w:t>budou předmětem hodnocení.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>Text písemné práce se hodnotí ve třech oblastech</w:t>
      </w:r>
      <w:r w:rsidRPr="003F1761">
        <w:rPr>
          <w:rFonts w:ascii="Times New Roman" w:hAnsi="Times New Roman" w:cs="Times New Roman"/>
        </w:rPr>
        <w:t>,</w:t>
      </w:r>
      <w:r w:rsidRPr="003F1761">
        <w:rPr>
          <w:rFonts w:ascii="Times New Roman" w:hAnsi="Times New Roman" w:cs="Times New Roman"/>
        </w:rPr>
        <w:t xml:space="preserve"> a to vytvoření textu p</w:t>
      </w:r>
      <w:r w:rsidRPr="003F1761">
        <w:rPr>
          <w:rFonts w:ascii="Times New Roman" w:hAnsi="Times New Roman" w:cs="Times New Roman"/>
        </w:rPr>
        <w:t xml:space="preserve">odle zadaných kritérií, funkční </w:t>
      </w:r>
      <w:r w:rsidRPr="003F1761">
        <w:rPr>
          <w:rFonts w:ascii="Times New Roman" w:hAnsi="Times New Roman" w:cs="Times New Roman"/>
        </w:rPr>
        <w:t>použití jazykových prostředků a syntaktická a kompoziční výstavba textu. Kritéria hodnocení jsou:</w:t>
      </w:r>
    </w:p>
    <w:p w:rsidR="003F1761" w:rsidRPr="003F1761" w:rsidRDefault="003F1761" w:rsidP="003F1761">
      <w:pPr>
        <w:rPr>
          <w:rFonts w:ascii="Times New Roman" w:hAnsi="Times New Roman" w:cs="Times New Roman"/>
          <w:b/>
          <w:sz w:val="24"/>
          <w:szCs w:val="24"/>
        </w:rPr>
      </w:pPr>
      <w:r w:rsidRPr="003F1761">
        <w:rPr>
          <w:rFonts w:ascii="Times New Roman" w:hAnsi="Times New Roman" w:cs="Times New Roman"/>
          <w:b/>
          <w:sz w:val="24"/>
          <w:szCs w:val="24"/>
        </w:rPr>
        <w:t>I. Vytvoření textu podle zadaných kritérií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 xml:space="preserve"> I. A Text odpovídá zadanému tématu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 xml:space="preserve"> I. B Text odpovídá zadané komunikační situaci a zadanému slohovému útvaru</w:t>
      </w:r>
    </w:p>
    <w:p w:rsidR="003F1761" w:rsidRPr="003F1761" w:rsidRDefault="003F1761" w:rsidP="003F1761">
      <w:pPr>
        <w:rPr>
          <w:rFonts w:ascii="Times New Roman" w:hAnsi="Times New Roman" w:cs="Times New Roman"/>
          <w:b/>
          <w:sz w:val="24"/>
          <w:szCs w:val="24"/>
        </w:rPr>
      </w:pPr>
      <w:r w:rsidRPr="003F1761">
        <w:rPr>
          <w:rFonts w:ascii="Times New Roman" w:hAnsi="Times New Roman" w:cs="Times New Roman"/>
          <w:b/>
          <w:sz w:val="24"/>
          <w:szCs w:val="24"/>
        </w:rPr>
        <w:t>II. Funkční užití jazykových prostředků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 xml:space="preserve"> II. A Vytvoření textu z hlediska pravopisu a tvarosloví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 xml:space="preserve"> II. B Výběr jazykových prostředků s ohledem na styl, přesnost označení, význam a šíři slovní zásoby</w:t>
      </w:r>
    </w:p>
    <w:p w:rsidR="003F1761" w:rsidRPr="003F1761" w:rsidRDefault="003F1761" w:rsidP="003F1761">
      <w:pPr>
        <w:rPr>
          <w:rFonts w:ascii="Times New Roman" w:hAnsi="Times New Roman" w:cs="Times New Roman"/>
          <w:b/>
          <w:sz w:val="24"/>
          <w:szCs w:val="24"/>
        </w:rPr>
      </w:pPr>
      <w:r w:rsidRPr="003F1761">
        <w:rPr>
          <w:rFonts w:ascii="Times New Roman" w:hAnsi="Times New Roman" w:cs="Times New Roman"/>
          <w:b/>
          <w:sz w:val="24"/>
          <w:szCs w:val="24"/>
        </w:rPr>
        <w:t>III. Výstavba větných celků, kompozice a soudržnost textu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 xml:space="preserve"> III. A Výstavba větných celků a volba vhodných syntaktických prostředků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 xml:space="preserve"> III. B Kompozice, členění textu, argumentace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>Každé dílčí kritérium je hodnoceno body na škále 0-1-2-3-4-5 b., maximá</w:t>
      </w:r>
      <w:r w:rsidRPr="003F1761">
        <w:rPr>
          <w:rFonts w:ascii="Times New Roman" w:hAnsi="Times New Roman" w:cs="Times New Roman"/>
        </w:rPr>
        <w:t xml:space="preserve">lní počet dosažitelných bodů za </w:t>
      </w:r>
      <w:r w:rsidRPr="003F1761">
        <w:rPr>
          <w:rFonts w:ascii="Times New Roman" w:hAnsi="Times New Roman" w:cs="Times New Roman"/>
        </w:rPr>
        <w:t xml:space="preserve">písemnou práci </w:t>
      </w:r>
      <w:r w:rsidR="00397341">
        <w:rPr>
          <w:rFonts w:ascii="Times New Roman" w:hAnsi="Times New Roman" w:cs="Times New Roman"/>
        </w:rPr>
        <w:t>je 30 b. (6 kritérií x 5 bodů).</w:t>
      </w:r>
      <w:r w:rsidRPr="003F1761">
        <w:rPr>
          <w:rFonts w:ascii="Times New Roman" w:hAnsi="Times New Roman" w:cs="Times New Roman"/>
        </w:rPr>
        <w:t xml:space="preserve"> Hra</w:t>
      </w:r>
      <w:r w:rsidR="00397341">
        <w:rPr>
          <w:rFonts w:ascii="Times New Roman" w:hAnsi="Times New Roman" w:cs="Times New Roman"/>
        </w:rPr>
        <w:t>nice úspěšnosti v bodech činí 13</w:t>
      </w:r>
      <w:r w:rsidRPr="003F1761">
        <w:rPr>
          <w:rFonts w:ascii="Times New Roman" w:hAnsi="Times New Roman" w:cs="Times New Roman"/>
        </w:rPr>
        <w:t xml:space="preserve"> bodů.</w:t>
      </w:r>
    </w:p>
    <w:p w:rsidR="003F1761" w:rsidRPr="003F1761" w:rsidRDefault="003F1761" w:rsidP="003F1761">
      <w:pPr>
        <w:rPr>
          <w:rFonts w:ascii="Times New Roman" w:hAnsi="Times New Roman" w:cs="Times New Roman"/>
          <w:b/>
          <w:sz w:val="24"/>
          <w:szCs w:val="24"/>
        </w:rPr>
      </w:pPr>
      <w:r w:rsidRPr="003F1761">
        <w:rPr>
          <w:rFonts w:ascii="Times New Roman" w:hAnsi="Times New Roman" w:cs="Times New Roman"/>
          <w:b/>
          <w:sz w:val="24"/>
          <w:szCs w:val="24"/>
        </w:rPr>
        <w:t>Bodové hodnocení písemné práce z českého jazyka a literatury (tvoří 40 % hodnocení výsledné známky)</w:t>
      </w:r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>30 b. – 26</w:t>
      </w:r>
      <w:r w:rsidRPr="003F1761">
        <w:rPr>
          <w:rFonts w:ascii="Times New Roman" w:hAnsi="Times New Roman" w:cs="Times New Roman"/>
        </w:rPr>
        <w:t xml:space="preserve"> b. </w:t>
      </w:r>
      <w:proofErr w:type="gramStart"/>
      <w:r w:rsidRPr="003F1761">
        <w:rPr>
          <w:rFonts w:ascii="Times New Roman" w:hAnsi="Times New Roman" w:cs="Times New Roman"/>
        </w:rPr>
        <w:t>výborný</w:t>
      </w:r>
      <w:proofErr w:type="gramEnd"/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>25</w:t>
      </w:r>
      <w:r w:rsidRPr="003F1761">
        <w:rPr>
          <w:rFonts w:ascii="Times New Roman" w:hAnsi="Times New Roman" w:cs="Times New Roman"/>
        </w:rPr>
        <w:t xml:space="preserve"> b. – 22 b. </w:t>
      </w:r>
      <w:proofErr w:type="gramStart"/>
      <w:r w:rsidRPr="003F1761">
        <w:rPr>
          <w:rFonts w:ascii="Times New Roman" w:hAnsi="Times New Roman" w:cs="Times New Roman"/>
        </w:rPr>
        <w:t>chvalitebný</w:t>
      </w:r>
      <w:proofErr w:type="gramEnd"/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 xml:space="preserve">21 b. – 17 b. </w:t>
      </w:r>
      <w:proofErr w:type="gramStart"/>
      <w:r w:rsidRPr="003F1761">
        <w:rPr>
          <w:rFonts w:ascii="Times New Roman" w:hAnsi="Times New Roman" w:cs="Times New Roman"/>
        </w:rPr>
        <w:t>dobrý</w:t>
      </w:r>
      <w:proofErr w:type="gramEnd"/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>16 b. – 1</w:t>
      </w:r>
      <w:r w:rsidRPr="003F1761">
        <w:rPr>
          <w:rFonts w:ascii="Times New Roman" w:hAnsi="Times New Roman" w:cs="Times New Roman"/>
        </w:rPr>
        <w:t>3</w:t>
      </w:r>
      <w:r w:rsidRPr="003F1761">
        <w:rPr>
          <w:rFonts w:ascii="Times New Roman" w:hAnsi="Times New Roman" w:cs="Times New Roman"/>
        </w:rPr>
        <w:t xml:space="preserve"> b. </w:t>
      </w:r>
      <w:proofErr w:type="gramStart"/>
      <w:r w:rsidRPr="003F1761">
        <w:rPr>
          <w:rFonts w:ascii="Times New Roman" w:hAnsi="Times New Roman" w:cs="Times New Roman"/>
        </w:rPr>
        <w:t>dostatečný</w:t>
      </w:r>
      <w:proofErr w:type="gramEnd"/>
    </w:p>
    <w:p w:rsidR="003F1761" w:rsidRPr="003F1761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>12</w:t>
      </w:r>
      <w:r w:rsidRPr="003F1761">
        <w:rPr>
          <w:rFonts w:ascii="Times New Roman" w:hAnsi="Times New Roman" w:cs="Times New Roman"/>
        </w:rPr>
        <w:t xml:space="preserve"> b. –</w:t>
      </w:r>
      <w:r w:rsidRPr="003F1761">
        <w:rPr>
          <w:rFonts w:ascii="Times New Roman" w:hAnsi="Times New Roman" w:cs="Times New Roman"/>
        </w:rPr>
        <w:t xml:space="preserve"> </w:t>
      </w:r>
      <w:r w:rsidRPr="003F1761">
        <w:rPr>
          <w:rFonts w:ascii="Times New Roman" w:hAnsi="Times New Roman" w:cs="Times New Roman"/>
        </w:rPr>
        <w:t xml:space="preserve"> 0 b. </w:t>
      </w:r>
      <w:proofErr w:type="gramStart"/>
      <w:r w:rsidRPr="003F1761">
        <w:rPr>
          <w:rFonts w:ascii="Times New Roman" w:hAnsi="Times New Roman" w:cs="Times New Roman"/>
        </w:rPr>
        <w:t>nedostatečný</w:t>
      </w:r>
      <w:proofErr w:type="gramEnd"/>
    </w:p>
    <w:p w:rsidR="00857F97" w:rsidRDefault="003F1761" w:rsidP="003F1761">
      <w:pPr>
        <w:rPr>
          <w:rFonts w:ascii="Times New Roman" w:hAnsi="Times New Roman" w:cs="Times New Roman"/>
        </w:rPr>
      </w:pPr>
      <w:r w:rsidRPr="003F1761">
        <w:rPr>
          <w:rFonts w:ascii="Times New Roman" w:hAnsi="Times New Roman" w:cs="Times New Roman"/>
        </w:rPr>
        <w:t>Pokud se písemná zkouška a praktická zkouška konají před ústními zk</w:t>
      </w:r>
      <w:r>
        <w:rPr>
          <w:rFonts w:ascii="Times New Roman" w:hAnsi="Times New Roman" w:cs="Times New Roman"/>
        </w:rPr>
        <w:t xml:space="preserve">ouškami, oznámí žákovi předseda </w:t>
      </w:r>
      <w:r w:rsidRPr="003F1761">
        <w:rPr>
          <w:rFonts w:ascii="Times New Roman" w:hAnsi="Times New Roman" w:cs="Times New Roman"/>
        </w:rPr>
        <w:t>zkušební maturitní komise jejich hodnocení nejpozději v době konání ústních zkoušek.</w:t>
      </w:r>
    </w:p>
    <w:p w:rsidR="00397341" w:rsidRPr="00397341" w:rsidRDefault="00397341" w:rsidP="00397341">
      <w:pPr>
        <w:rPr>
          <w:rFonts w:ascii="Times New Roman" w:hAnsi="Times New Roman" w:cs="Times New Roman"/>
          <w:b/>
        </w:rPr>
      </w:pPr>
      <w:r w:rsidRPr="00397341">
        <w:rPr>
          <w:rFonts w:ascii="Times New Roman" w:hAnsi="Times New Roman" w:cs="Times New Roman"/>
          <w:b/>
        </w:rPr>
        <w:lastRenderedPageBreak/>
        <w:t>ÚSTNÍ ZKOUŠKA</w:t>
      </w:r>
    </w:p>
    <w:p w:rsidR="00397341" w:rsidRPr="0039734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 xml:space="preserve">Při ústní zkoušce si žák vybírá ze seznamu 20 literárních děl, který odevzdal. </w:t>
      </w:r>
      <w:r>
        <w:rPr>
          <w:rFonts w:ascii="Times New Roman" w:hAnsi="Times New Roman" w:cs="Times New Roman"/>
        </w:rPr>
        <w:t xml:space="preserve">Pro ústní zkoušku nelze losovat </w:t>
      </w:r>
      <w:r w:rsidRPr="00397341">
        <w:rPr>
          <w:rFonts w:ascii="Times New Roman" w:hAnsi="Times New Roman" w:cs="Times New Roman"/>
        </w:rPr>
        <w:t>v jednom dni dvakrát stejný titul. Jednomu zadání odpovídá jeden pracovní li</w:t>
      </w:r>
      <w:r>
        <w:rPr>
          <w:rFonts w:ascii="Times New Roman" w:hAnsi="Times New Roman" w:cs="Times New Roman"/>
        </w:rPr>
        <w:t xml:space="preserve">st. V rámci jednoho zadání jsou </w:t>
      </w:r>
      <w:r w:rsidRPr="00397341">
        <w:rPr>
          <w:rFonts w:ascii="Times New Roman" w:hAnsi="Times New Roman" w:cs="Times New Roman"/>
        </w:rPr>
        <w:t>ověřovány schopnost analýzy uměleckého a neuměleckého textu. Při příprav</w:t>
      </w:r>
      <w:r>
        <w:rPr>
          <w:rFonts w:ascii="Times New Roman" w:hAnsi="Times New Roman" w:cs="Times New Roman"/>
        </w:rPr>
        <w:t xml:space="preserve">ě na ústní zkoušku (na potítku) </w:t>
      </w:r>
      <w:r w:rsidRPr="00397341">
        <w:rPr>
          <w:rFonts w:ascii="Times New Roman" w:hAnsi="Times New Roman" w:cs="Times New Roman"/>
        </w:rPr>
        <w:t>žák obdrží pracovní list se zadáním. Žák má možnost si během této příprav</w:t>
      </w:r>
      <w:r>
        <w:rPr>
          <w:rFonts w:ascii="Times New Roman" w:hAnsi="Times New Roman" w:cs="Times New Roman"/>
        </w:rPr>
        <w:t xml:space="preserve">y vypracovat poznámky a poté je </w:t>
      </w:r>
      <w:r w:rsidRPr="00397341">
        <w:rPr>
          <w:rFonts w:ascii="Times New Roman" w:hAnsi="Times New Roman" w:cs="Times New Roman"/>
        </w:rPr>
        <w:t>při ústní zkoušce používat.</w:t>
      </w:r>
    </w:p>
    <w:p w:rsidR="00397341" w:rsidRPr="0039734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>Časový limit pro přípravu na zkoušku je 15</w:t>
      </w:r>
      <w:r>
        <w:rPr>
          <w:rFonts w:ascii="Times New Roman" w:hAnsi="Times New Roman" w:cs="Times New Roman"/>
        </w:rPr>
        <w:t xml:space="preserve"> – 20</w:t>
      </w:r>
      <w:r w:rsidRPr="00397341">
        <w:rPr>
          <w:rFonts w:ascii="Times New Roman" w:hAnsi="Times New Roman" w:cs="Times New Roman"/>
        </w:rPr>
        <w:t xml:space="preserve"> minut, samotná zkouška trvá 15 minut.</w:t>
      </w:r>
    </w:p>
    <w:p w:rsidR="00397341" w:rsidRPr="0039734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 xml:space="preserve">Žákovský seznam 20 literárních děl může obsahovat maximálně dvě </w:t>
      </w:r>
      <w:r>
        <w:rPr>
          <w:rFonts w:ascii="Times New Roman" w:hAnsi="Times New Roman" w:cs="Times New Roman"/>
        </w:rPr>
        <w:t xml:space="preserve">díla od téhož autora. Minimálně </w:t>
      </w:r>
      <w:r w:rsidRPr="00397341">
        <w:rPr>
          <w:rFonts w:ascii="Times New Roman" w:hAnsi="Times New Roman" w:cs="Times New Roman"/>
        </w:rPr>
        <w:t>dvěma literárními díly musí být v seznamu žáka zastoupena próza, poezie i drama</w:t>
      </w:r>
    </w:p>
    <w:p w:rsidR="00397341" w:rsidRPr="0039734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>Ústní zkouška se hodnotí ve třech oblastech a to rozbor uměleckého textu</w:t>
      </w:r>
      <w:r>
        <w:rPr>
          <w:rFonts w:ascii="Times New Roman" w:hAnsi="Times New Roman" w:cs="Times New Roman"/>
        </w:rPr>
        <w:t xml:space="preserve">, neuměleckého textu a jazyková </w:t>
      </w:r>
      <w:r w:rsidRPr="00397341">
        <w:rPr>
          <w:rFonts w:ascii="Times New Roman" w:hAnsi="Times New Roman" w:cs="Times New Roman"/>
        </w:rPr>
        <w:t>kultura projevu. Kritéria hodnocení jsou:</w:t>
      </w:r>
    </w:p>
    <w:p w:rsidR="00397341" w:rsidRPr="00397341" w:rsidRDefault="00397341" w:rsidP="00397341">
      <w:pPr>
        <w:rPr>
          <w:rFonts w:ascii="Times New Roman" w:hAnsi="Times New Roman" w:cs="Times New Roman"/>
          <w:b/>
          <w:sz w:val="24"/>
          <w:szCs w:val="24"/>
        </w:rPr>
      </w:pPr>
      <w:r w:rsidRPr="00397341">
        <w:rPr>
          <w:rFonts w:ascii="Times New Roman" w:hAnsi="Times New Roman" w:cs="Times New Roman"/>
          <w:b/>
          <w:sz w:val="24"/>
          <w:szCs w:val="24"/>
        </w:rPr>
        <w:t>I. Literárně historický kontext</w:t>
      </w:r>
    </w:p>
    <w:p w:rsidR="00397341" w:rsidRPr="0039734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 xml:space="preserve"> literární období a společenská situace / autor a jeho díla / další autoři daného období</w:t>
      </w:r>
    </w:p>
    <w:p w:rsidR="00397341" w:rsidRPr="00397341" w:rsidRDefault="00397341" w:rsidP="003973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Analýza </w:t>
      </w:r>
      <w:r w:rsidRPr="00397341">
        <w:rPr>
          <w:rFonts w:ascii="Times New Roman" w:hAnsi="Times New Roman" w:cs="Times New Roman"/>
          <w:b/>
        </w:rPr>
        <w:t>uměleckého textu</w:t>
      </w:r>
    </w:p>
    <w:p w:rsidR="00397341" w:rsidRPr="0039734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 xml:space="preserve"> literární druh a žánr / téma, motiv / časoprostor / kompoziční výstavba/ vypravěč a postavy / typy</w:t>
      </w:r>
    </w:p>
    <w:p w:rsidR="00397341" w:rsidRPr="0039734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>promluv, veršová výstavba / jazykové prostředky / tropy a figury</w:t>
      </w:r>
    </w:p>
    <w:p w:rsidR="00397341" w:rsidRPr="00397341" w:rsidRDefault="00397341" w:rsidP="00397341">
      <w:pPr>
        <w:rPr>
          <w:rFonts w:ascii="Times New Roman" w:hAnsi="Times New Roman" w:cs="Times New Roman"/>
          <w:b/>
        </w:rPr>
      </w:pPr>
      <w:r w:rsidRPr="00397341">
        <w:rPr>
          <w:rFonts w:ascii="Times New Roman" w:hAnsi="Times New Roman" w:cs="Times New Roman"/>
          <w:b/>
        </w:rPr>
        <w:t>II. Analýza neuměleckého textu</w:t>
      </w:r>
    </w:p>
    <w:p w:rsidR="00397341" w:rsidRPr="0039734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 xml:space="preserve"> souvislost mezi výňatky / funkční styl a slohový postup / hlavní myšlenka textu / jazykové</w:t>
      </w:r>
    </w:p>
    <w:p w:rsidR="00397341" w:rsidRPr="0039734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>prostředky včetně rozboru určitého gramatického jevu / kompoziční výstavba textu</w:t>
      </w:r>
    </w:p>
    <w:p w:rsidR="00397341" w:rsidRPr="00397341" w:rsidRDefault="00397341" w:rsidP="00397341">
      <w:pPr>
        <w:rPr>
          <w:rFonts w:ascii="Times New Roman" w:hAnsi="Times New Roman" w:cs="Times New Roman"/>
          <w:b/>
        </w:rPr>
      </w:pPr>
      <w:r w:rsidRPr="00397341">
        <w:rPr>
          <w:rFonts w:ascii="Times New Roman" w:hAnsi="Times New Roman" w:cs="Times New Roman"/>
          <w:b/>
        </w:rPr>
        <w:t>IV. Jazyková kultura projevu</w:t>
      </w:r>
    </w:p>
    <w:p w:rsidR="0039734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 xml:space="preserve"> soulad výpovědi žáka s jazykovými normami a zásadami jazykové kultury</w:t>
      </w:r>
    </w:p>
    <w:p w:rsidR="00F22923" w:rsidRDefault="00F22923" w:rsidP="00397341">
      <w:pPr>
        <w:rPr>
          <w:rFonts w:ascii="Times New Roman" w:hAnsi="Times New Roman" w:cs="Times New Roman"/>
        </w:rPr>
      </w:pPr>
    </w:p>
    <w:p w:rsidR="00F22923" w:rsidRPr="00397341" w:rsidRDefault="00F22923" w:rsidP="0039734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Tabulka hodnocení je v příloze.</w:t>
      </w:r>
    </w:p>
    <w:p w:rsidR="00397341" w:rsidRPr="00397341" w:rsidRDefault="00397341" w:rsidP="00397341">
      <w:pPr>
        <w:rPr>
          <w:rFonts w:ascii="Times New Roman" w:hAnsi="Times New Roman" w:cs="Times New Roman"/>
        </w:rPr>
      </w:pPr>
    </w:p>
    <w:p w:rsidR="00F22923" w:rsidRDefault="00F22923" w:rsidP="00397341">
      <w:pPr>
        <w:rPr>
          <w:rFonts w:ascii="Times New Roman" w:hAnsi="Times New Roman" w:cs="Times New Roman"/>
        </w:rPr>
      </w:pPr>
    </w:p>
    <w:p w:rsidR="00397341" w:rsidRPr="003F1761" w:rsidRDefault="00397341" w:rsidP="00397341">
      <w:pPr>
        <w:rPr>
          <w:rFonts w:ascii="Times New Roman" w:hAnsi="Times New Roman" w:cs="Times New Roman"/>
        </w:rPr>
      </w:pPr>
      <w:r w:rsidRPr="00397341">
        <w:rPr>
          <w:rFonts w:ascii="Times New Roman" w:hAnsi="Times New Roman" w:cs="Times New Roman"/>
        </w:rPr>
        <w:t>Žáci s přiznaným uzpůsobením podmínek pro konání maturitní zkou</w:t>
      </w:r>
      <w:r w:rsidR="00F22923">
        <w:rPr>
          <w:rFonts w:ascii="Times New Roman" w:hAnsi="Times New Roman" w:cs="Times New Roman"/>
        </w:rPr>
        <w:t xml:space="preserve">šky mají podle závažnosti svého </w:t>
      </w:r>
      <w:r w:rsidRPr="00397341">
        <w:rPr>
          <w:rFonts w:ascii="Times New Roman" w:hAnsi="Times New Roman" w:cs="Times New Roman"/>
        </w:rPr>
        <w:t>znevýhodnění právo na úpravu prostředí, navýšení časového limitu, obsahové a formální úpravy</w:t>
      </w:r>
      <w:r w:rsidR="00F22923">
        <w:rPr>
          <w:rFonts w:ascii="Times New Roman" w:hAnsi="Times New Roman" w:cs="Times New Roman"/>
        </w:rPr>
        <w:t xml:space="preserve"> zadání </w:t>
      </w:r>
      <w:r w:rsidRPr="00397341">
        <w:rPr>
          <w:rFonts w:ascii="Times New Roman" w:hAnsi="Times New Roman" w:cs="Times New Roman"/>
        </w:rPr>
        <w:t>zkoušek profilové části maturitní zkoušky, odlišnosti v hodnocení apod. a to na základě zprávy ŠPZ.</w:t>
      </w:r>
      <w:r w:rsidRPr="00397341">
        <w:rPr>
          <w:rFonts w:ascii="Times New Roman" w:hAnsi="Times New Roman" w:cs="Times New Roman"/>
        </w:rPr>
        <w:cr/>
      </w:r>
    </w:p>
    <w:sectPr w:rsidR="00397341" w:rsidRPr="003F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61"/>
    <w:rsid w:val="002D511A"/>
    <w:rsid w:val="00397341"/>
    <w:rsid w:val="003F1761"/>
    <w:rsid w:val="007903DD"/>
    <w:rsid w:val="00F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19D2"/>
  <w15:chartTrackingRefBased/>
  <w15:docId w15:val="{261164CC-ED29-404A-9270-8885BE9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Petrášová Lenka</dc:creator>
  <cp:keywords/>
  <dc:description/>
  <cp:lastModifiedBy>Petrášová Lenka</cp:lastModifiedBy>
  <cp:revision>1</cp:revision>
  <dcterms:created xsi:type="dcterms:W3CDTF">2022-04-25T06:29:00Z</dcterms:created>
  <dcterms:modified xsi:type="dcterms:W3CDTF">2022-04-25T06:55:00Z</dcterms:modified>
</cp:coreProperties>
</file>